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4E56" w14:textId="77777777" w:rsidR="00C72F9E" w:rsidRPr="00BD5A7C" w:rsidRDefault="00C72F9E" w:rsidP="00BD5A7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rebuchetMS-Bold"/>
          <w:b/>
          <w:bCs/>
          <w:sz w:val="24"/>
          <w:szCs w:val="24"/>
        </w:rPr>
      </w:pPr>
      <w:r w:rsidRPr="00BD5A7C">
        <w:rPr>
          <w:rFonts w:ascii="Georgia" w:hAnsi="Georgia" w:cs="TrebuchetMS-Bold"/>
          <w:b/>
          <w:bCs/>
          <w:sz w:val="24"/>
          <w:szCs w:val="24"/>
        </w:rPr>
        <w:t>ATTESTATION DE DÉPLACEMENT DÉROGATOIRE</w:t>
      </w:r>
    </w:p>
    <w:p w14:paraId="0F841B67" w14:textId="6FEC5DA2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En application du décret n°2020-1310 du 29 octobre 2020 prescrivant les mesures générales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nécessaires pour faire face à l'épidémie de Covid19 dans le cadre de l'état d'urgence sanitaire</w:t>
      </w:r>
      <w:r w:rsidR="00BD5A7C" w:rsidRPr="00BD5A7C">
        <w:rPr>
          <w:rFonts w:ascii="Georgia" w:hAnsi="Georgia" w:cs="TrebuchetMS"/>
          <w:sz w:val="24"/>
          <w:szCs w:val="24"/>
        </w:rPr>
        <w:t>.</w:t>
      </w:r>
    </w:p>
    <w:p w14:paraId="5A1BF809" w14:textId="77777777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Je soussigné(e),</w:t>
      </w:r>
    </w:p>
    <w:p w14:paraId="7E076541" w14:textId="77777777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Mme/M. :</w:t>
      </w:r>
    </w:p>
    <w:p w14:paraId="7CC475B5" w14:textId="19A7A2A2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 xml:space="preserve">Né(e) le : </w:t>
      </w:r>
      <w:r w:rsidR="005F7DC4">
        <w:rPr>
          <w:rFonts w:ascii="Georgia" w:hAnsi="Georgia" w:cs="TrebuchetMS"/>
          <w:sz w:val="24"/>
          <w:szCs w:val="24"/>
        </w:rPr>
        <w:t xml:space="preserve">                                                                           </w:t>
      </w:r>
      <w:r w:rsidRPr="00BD5A7C">
        <w:rPr>
          <w:rFonts w:ascii="Georgia" w:hAnsi="Georgia" w:cs="TrebuchetMS"/>
          <w:sz w:val="24"/>
          <w:szCs w:val="24"/>
        </w:rPr>
        <w:t>à :</w:t>
      </w:r>
    </w:p>
    <w:p w14:paraId="17E48DC7" w14:textId="77777777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Demeurant :</w:t>
      </w:r>
    </w:p>
    <w:p w14:paraId="235BF3E0" w14:textId="77777777" w:rsidR="00E160D1" w:rsidRDefault="00E160D1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</w:p>
    <w:p w14:paraId="3348FE5E" w14:textId="70DE8331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certifie que mon déplacement est lié au motif suivant (cocher la case) autorisé par le décret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n°2020-1310 du 29 octobre 2020 prescrivant les mesures générales nécessaires pour faire face à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l'épidémie de Covid19 dans le cadre de l'état d'urgence sanitaire</w:t>
      </w:r>
      <w:r w:rsidRPr="00BD5A7C">
        <w:rPr>
          <w:rFonts w:ascii="Georgia" w:hAnsi="Georgia" w:cs="TrebuchetMS"/>
          <w:sz w:val="24"/>
          <w:szCs w:val="24"/>
          <w:vertAlign w:val="superscript"/>
        </w:rPr>
        <w:t>1</w:t>
      </w:r>
      <w:r w:rsidRPr="00BD5A7C">
        <w:rPr>
          <w:rFonts w:ascii="Georgia" w:hAnsi="Georgia" w:cs="TrebuchetMS"/>
          <w:sz w:val="24"/>
          <w:szCs w:val="24"/>
        </w:rPr>
        <w:t xml:space="preserve"> :</w:t>
      </w:r>
    </w:p>
    <w:p w14:paraId="45C1855E" w14:textId="5134E5A5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Déplacements entre le domicile et le lieu d’exercice de l’activité professionnelle ou u</w:t>
      </w:r>
      <w:r w:rsidR="00BD5A7C" w:rsidRPr="00BD5A7C">
        <w:rPr>
          <w:rFonts w:ascii="Georgia" w:hAnsi="Georgia" w:cs="TrebuchetMS"/>
          <w:sz w:val="24"/>
          <w:szCs w:val="24"/>
        </w:rPr>
        <w:t xml:space="preserve">n </w:t>
      </w:r>
      <w:r w:rsidRPr="00BD5A7C">
        <w:rPr>
          <w:rFonts w:ascii="Georgia" w:hAnsi="Georgia" w:cs="TrebuchetMS"/>
          <w:sz w:val="24"/>
          <w:szCs w:val="24"/>
        </w:rPr>
        <w:t>établissement d’enseignement ou de formation, déplacements professionnels ne pouvant être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différés</w:t>
      </w:r>
      <w:r w:rsidRPr="00BD5A7C">
        <w:rPr>
          <w:rFonts w:ascii="Georgia" w:hAnsi="Georgia" w:cs="TrebuchetMS"/>
          <w:sz w:val="24"/>
          <w:szCs w:val="24"/>
          <w:vertAlign w:val="superscript"/>
        </w:rPr>
        <w:t>2</w:t>
      </w:r>
      <w:r w:rsidRPr="00BD5A7C">
        <w:rPr>
          <w:rFonts w:ascii="Georgia" w:hAnsi="Georgia" w:cs="TrebuchetMS"/>
          <w:sz w:val="24"/>
          <w:szCs w:val="24"/>
        </w:rPr>
        <w:t>, déplacements pour un concours ou un examen.</w:t>
      </w:r>
    </w:p>
    <w:p w14:paraId="091B9C42" w14:textId="1C3584F0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Déplacements pour effectuer des achats de fournitures nécessaires à l'activité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professionnelle, des achats de première nécessité</w:t>
      </w:r>
      <w:r w:rsidRPr="00BD5A7C">
        <w:rPr>
          <w:rFonts w:ascii="Georgia" w:hAnsi="Georgia" w:cs="TrebuchetMS"/>
          <w:sz w:val="24"/>
          <w:szCs w:val="24"/>
          <w:vertAlign w:val="superscript"/>
        </w:rPr>
        <w:t xml:space="preserve">3 </w:t>
      </w:r>
      <w:r w:rsidRPr="00BD5A7C">
        <w:rPr>
          <w:rFonts w:ascii="Georgia" w:hAnsi="Georgia" w:cs="TrebuchetMS"/>
          <w:sz w:val="24"/>
          <w:szCs w:val="24"/>
        </w:rPr>
        <w:t>dans des établissements dont les activités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demeurent autorisées, le retrait de commande et les livraisons à domicile.</w:t>
      </w:r>
    </w:p>
    <w:p w14:paraId="4F8C9C7E" w14:textId="48CD0200" w:rsidR="00BD5A7C" w:rsidRPr="005F7DC4" w:rsidRDefault="00C72F9E" w:rsidP="00BD5A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Consultations, examens et soins ne pouvant être assurés à distance et l’achat de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médicaments.</w:t>
      </w:r>
    </w:p>
    <w:p w14:paraId="7F263882" w14:textId="5AA7CFC8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Déplacements pour motif familial impérieux, pour l'assistance aux personnes vulnérables et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précaires ou la garde d'enfants.</w:t>
      </w:r>
    </w:p>
    <w:p w14:paraId="1D8EBDF5" w14:textId="4CE5B03F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Déplacement des personnes en situation de handicap et leur accompagnant.</w:t>
      </w:r>
    </w:p>
    <w:p w14:paraId="7D0B8945" w14:textId="315ECBFE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Déplacements brefs, dans la limite d'une heure quotidienne et dans un rayon maximal d'un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kilomètre autour du domicile, liés soit à l'activité physique individuelle des personnes, à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l'exclusion de toute pratique sportive collective et de toute proximité avec d'autres personnes,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soit à la promenade avec les seules personnes regroupées dans un même domicile, soit aux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besoins des animaux de compagnie.</w:t>
      </w:r>
    </w:p>
    <w:p w14:paraId="4F315CF5" w14:textId="75D2D97C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Convocation judiciaire ou administrative et pour se rendre dans un service public</w:t>
      </w:r>
      <w:r w:rsidR="005F7DC4">
        <w:rPr>
          <w:rFonts w:ascii="Georgia" w:hAnsi="Georgia" w:cs="TrebuchetMS"/>
          <w:sz w:val="24"/>
          <w:szCs w:val="24"/>
        </w:rPr>
        <w:t>.</w:t>
      </w:r>
    </w:p>
    <w:p w14:paraId="5D1902B7" w14:textId="4F31FD4E" w:rsidR="00BD5A7C" w:rsidRPr="005F7DC4" w:rsidRDefault="00C72F9E" w:rsidP="005F7D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Participation à des missions d'intérêt général sur demande de l'autorité administrative</w:t>
      </w:r>
      <w:r w:rsidR="005F7DC4">
        <w:rPr>
          <w:rFonts w:ascii="Georgia" w:hAnsi="Georgia" w:cs="TrebuchetMS"/>
          <w:sz w:val="24"/>
          <w:szCs w:val="24"/>
        </w:rPr>
        <w:t>.</w:t>
      </w:r>
    </w:p>
    <w:p w14:paraId="0EEFF94E" w14:textId="3EAA45CF" w:rsidR="00C72F9E" w:rsidRPr="00BD5A7C" w:rsidRDefault="00C72F9E" w:rsidP="00BD5A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Déplacement pour chercher les enfants à l’école et à l’occasion de leurs activités</w:t>
      </w:r>
      <w:r w:rsidR="00BD5A7C" w:rsidRPr="00BD5A7C">
        <w:rPr>
          <w:rFonts w:ascii="Georgia" w:hAnsi="Georgia" w:cs="TrebuchetMS"/>
          <w:sz w:val="24"/>
          <w:szCs w:val="24"/>
        </w:rPr>
        <w:t xml:space="preserve"> </w:t>
      </w:r>
      <w:r w:rsidRPr="00BD5A7C">
        <w:rPr>
          <w:rFonts w:ascii="Georgia" w:hAnsi="Georgia" w:cs="TrebuchetMS"/>
          <w:sz w:val="24"/>
          <w:szCs w:val="24"/>
        </w:rPr>
        <w:t>périscolaires</w:t>
      </w:r>
    </w:p>
    <w:p w14:paraId="5CB53477" w14:textId="77777777" w:rsidR="00E160D1" w:rsidRDefault="00E160D1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</w:p>
    <w:p w14:paraId="273BD451" w14:textId="370BD9F4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Fait à :</w:t>
      </w:r>
    </w:p>
    <w:p w14:paraId="61576585" w14:textId="77777777" w:rsidR="00E160D1" w:rsidRDefault="00E160D1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</w:p>
    <w:p w14:paraId="3D4CFCFF" w14:textId="2EAA965E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 xml:space="preserve">Le : </w:t>
      </w:r>
      <w:r w:rsidR="00BD5A7C" w:rsidRPr="00BD5A7C">
        <w:rPr>
          <w:rFonts w:ascii="Georgia" w:hAnsi="Georgia" w:cs="TrebuchetMS"/>
          <w:sz w:val="24"/>
          <w:szCs w:val="24"/>
        </w:rPr>
        <w:t xml:space="preserve">                                                         </w:t>
      </w:r>
      <w:r w:rsidRPr="00BD5A7C">
        <w:rPr>
          <w:rFonts w:ascii="Georgia" w:hAnsi="Georgia" w:cs="TrebuchetMS"/>
          <w:sz w:val="24"/>
          <w:szCs w:val="24"/>
        </w:rPr>
        <w:t>à :</w:t>
      </w:r>
    </w:p>
    <w:p w14:paraId="4D9286BF" w14:textId="77777777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(Date et heure de début de sortie à mentionner obligatoirement)</w:t>
      </w:r>
    </w:p>
    <w:p w14:paraId="09482B80" w14:textId="38EFD62E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24"/>
          <w:szCs w:val="24"/>
        </w:rPr>
      </w:pPr>
      <w:r w:rsidRPr="00BD5A7C">
        <w:rPr>
          <w:rFonts w:ascii="Georgia" w:hAnsi="Georgia" w:cs="TrebuchetMS"/>
          <w:sz w:val="24"/>
          <w:szCs w:val="24"/>
        </w:rPr>
        <w:t>Signature :</w:t>
      </w:r>
    </w:p>
    <w:p w14:paraId="63F88324" w14:textId="4FCBF383" w:rsidR="00BD5A7C" w:rsidRDefault="00BD5A7C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</w:rPr>
      </w:pPr>
    </w:p>
    <w:p w14:paraId="2C072B4B" w14:textId="7CD27D4E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18"/>
          <w:szCs w:val="18"/>
        </w:rPr>
      </w:pPr>
      <w:r w:rsidRPr="00BD5A7C">
        <w:rPr>
          <w:rFonts w:ascii="Georgia" w:hAnsi="Georgia" w:cs="TrebuchetMS"/>
          <w:sz w:val="18"/>
          <w:szCs w:val="18"/>
        </w:rPr>
        <w:t>1 Les personnes souhaitant bénéficier de l'une de ces exceptions doivent se munir s'il y a lieu, lors de leurs déplacements</w:t>
      </w:r>
      <w:r w:rsidR="00BD5A7C" w:rsidRPr="00BD5A7C">
        <w:rPr>
          <w:rFonts w:ascii="Georgia" w:hAnsi="Georgia" w:cs="TrebuchetMS"/>
          <w:sz w:val="18"/>
          <w:szCs w:val="18"/>
        </w:rPr>
        <w:t xml:space="preserve"> </w:t>
      </w:r>
      <w:r w:rsidRPr="00BD5A7C">
        <w:rPr>
          <w:rFonts w:ascii="Georgia" w:hAnsi="Georgia" w:cs="TrebuchetMS"/>
          <w:sz w:val="18"/>
          <w:szCs w:val="18"/>
        </w:rPr>
        <w:t>hors de leur domicile, d'un document leur permettant de justifier que le déplacement considéré entre dans le champ de l'une</w:t>
      </w:r>
      <w:r w:rsidR="00BD5A7C" w:rsidRPr="00BD5A7C">
        <w:rPr>
          <w:rFonts w:ascii="Georgia" w:hAnsi="Georgia" w:cs="TrebuchetMS"/>
          <w:sz w:val="18"/>
          <w:szCs w:val="18"/>
        </w:rPr>
        <w:t xml:space="preserve"> </w:t>
      </w:r>
      <w:r w:rsidRPr="00BD5A7C">
        <w:rPr>
          <w:rFonts w:ascii="Georgia" w:hAnsi="Georgia" w:cs="TrebuchetMS"/>
          <w:sz w:val="18"/>
          <w:szCs w:val="18"/>
        </w:rPr>
        <w:t>de ces exceptions.</w:t>
      </w:r>
    </w:p>
    <w:p w14:paraId="7427C35D" w14:textId="487E8C9A" w:rsidR="00C72F9E" w:rsidRPr="00BD5A7C" w:rsidRDefault="00C72F9E" w:rsidP="00C72F9E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18"/>
          <w:szCs w:val="18"/>
        </w:rPr>
      </w:pPr>
      <w:r w:rsidRPr="00BD5A7C">
        <w:rPr>
          <w:rFonts w:ascii="Georgia" w:hAnsi="Georgia" w:cs="TrebuchetMS"/>
          <w:sz w:val="18"/>
          <w:szCs w:val="18"/>
        </w:rPr>
        <w:t>2 A utiliser par les travailleurs non-salariés, lorsqu'ils ne peuvent disposer d'un justificatif de déplacement établi par leur</w:t>
      </w:r>
      <w:r w:rsidR="00BD5A7C" w:rsidRPr="00BD5A7C">
        <w:rPr>
          <w:rFonts w:ascii="Georgia" w:hAnsi="Georgia" w:cs="TrebuchetMS"/>
          <w:sz w:val="18"/>
          <w:szCs w:val="18"/>
        </w:rPr>
        <w:t xml:space="preserve"> </w:t>
      </w:r>
      <w:r w:rsidRPr="00BD5A7C">
        <w:rPr>
          <w:rFonts w:ascii="Georgia" w:hAnsi="Georgia" w:cs="TrebuchetMS"/>
          <w:sz w:val="18"/>
          <w:szCs w:val="18"/>
        </w:rPr>
        <w:t>employeur.</w:t>
      </w:r>
    </w:p>
    <w:p w14:paraId="1F46EA50" w14:textId="1AD0022A" w:rsidR="00E220C4" w:rsidRPr="00BD5A7C" w:rsidRDefault="00C72F9E" w:rsidP="00BD5A7C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sz w:val="18"/>
          <w:szCs w:val="18"/>
        </w:rPr>
      </w:pPr>
      <w:r w:rsidRPr="00BD5A7C">
        <w:rPr>
          <w:rFonts w:ascii="Georgia" w:hAnsi="Georgia" w:cs="TrebuchetMS"/>
          <w:sz w:val="18"/>
          <w:szCs w:val="18"/>
        </w:rPr>
        <w:t>3 Y compris les acquisitions à titre gratuit (distribution de denrées alimentaires...) et les déplacements liés à la perception</w:t>
      </w:r>
      <w:r w:rsidR="00BD5A7C" w:rsidRPr="00BD5A7C">
        <w:rPr>
          <w:rFonts w:ascii="Georgia" w:hAnsi="Georgia" w:cs="TrebuchetMS"/>
          <w:sz w:val="18"/>
          <w:szCs w:val="18"/>
        </w:rPr>
        <w:t xml:space="preserve"> </w:t>
      </w:r>
      <w:r w:rsidRPr="00BD5A7C">
        <w:rPr>
          <w:rFonts w:ascii="Georgia" w:hAnsi="Georgia" w:cs="TrebuchetMS"/>
          <w:sz w:val="18"/>
          <w:szCs w:val="18"/>
        </w:rPr>
        <w:t>de prestations sociales et au retrait d'espèces.</w:t>
      </w:r>
    </w:p>
    <w:sectPr w:rsidR="00E220C4" w:rsidRPr="00BD5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3371" w14:textId="77777777" w:rsidR="00B62274" w:rsidRDefault="00B62274" w:rsidP="00BD5A7C">
      <w:pPr>
        <w:spacing w:after="0" w:line="240" w:lineRule="auto"/>
      </w:pPr>
      <w:r>
        <w:separator/>
      </w:r>
    </w:p>
  </w:endnote>
  <w:endnote w:type="continuationSeparator" w:id="0">
    <w:p w14:paraId="782DB2A8" w14:textId="77777777" w:rsidR="00B62274" w:rsidRDefault="00B62274" w:rsidP="00BD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B52C" w14:textId="3ECD80DF" w:rsidR="00534ABF" w:rsidRDefault="00534ABF">
    <w:pPr>
      <w:pStyle w:val="Pieddepage"/>
    </w:pPr>
  </w:p>
  <w:p w14:paraId="3F082B4A" w14:textId="77777777" w:rsidR="00BD5A7C" w:rsidRDefault="00BD5A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8B10" w14:textId="77777777" w:rsidR="00B62274" w:rsidRDefault="00B62274" w:rsidP="00BD5A7C">
      <w:pPr>
        <w:spacing w:after="0" w:line="240" w:lineRule="auto"/>
      </w:pPr>
      <w:r>
        <w:separator/>
      </w:r>
    </w:p>
  </w:footnote>
  <w:footnote w:type="continuationSeparator" w:id="0">
    <w:p w14:paraId="5885471E" w14:textId="77777777" w:rsidR="00B62274" w:rsidRDefault="00B62274" w:rsidP="00BD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62D"/>
    <w:multiLevelType w:val="hybridMultilevel"/>
    <w:tmpl w:val="2834C7F0"/>
    <w:lvl w:ilvl="0" w:tplc="B19E8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B69"/>
    <w:multiLevelType w:val="hybridMultilevel"/>
    <w:tmpl w:val="EA4619C2"/>
    <w:lvl w:ilvl="0" w:tplc="B19E8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4"/>
    <w:rsid w:val="000F3613"/>
    <w:rsid w:val="00224675"/>
    <w:rsid w:val="002F6037"/>
    <w:rsid w:val="00534ABF"/>
    <w:rsid w:val="005F0DD6"/>
    <w:rsid w:val="005F7DC4"/>
    <w:rsid w:val="00B056C1"/>
    <w:rsid w:val="00B62274"/>
    <w:rsid w:val="00BB2A8A"/>
    <w:rsid w:val="00BD5A7C"/>
    <w:rsid w:val="00C72F9E"/>
    <w:rsid w:val="00E160D1"/>
    <w:rsid w:val="00E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85C"/>
  <w15:chartTrackingRefBased/>
  <w15:docId w15:val="{9A5735CA-261C-4C75-BE55-345F554C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F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A7C"/>
  </w:style>
  <w:style w:type="paragraph" w:styleId="Pieddepage">
    <w:name w:val="footer"/>
    <w:basedOn w:val="Normal"/>
    <w:link w:val="PieddepageCar"/>
    <w:uiPriority w:val="99"/>
    <w:unhideWhenUsed/>
    <w:rsid w:val="00BD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PRADINES</dc:creator>
  <cp:keywords/>
  <dc:description/>
  <cp:lastModifiedBy>Bernard PRADINES</cp:lastModifiedBy>
  <cp:revision>4</cp:revision>
  <dcterms:created xsi:type="dcterms:W3CDTF">2020-11-02T09:32:00Z</dcterms:created>
  <dcterms:modified xsi:type="dcterms:W3CDTF">2020-11-02T12:56:00Z</dcterms:modified>
</cp:coreProperties>
</file>